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7115AC">
      <w:pPr>
        <w:keepNext/>
        <w:keepLines/>
        <w:spacing w:before="120" w:after="0" w:line="240" w:lineRule="auto"/>
        <w:ind w:left="5103"/>
        <w:jc w:val="right"/>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379B44D9" w14:textId="24CA18E3" w:rsidR="00DA7FBE" w:rsidRDefault="007115AC" w:rsidP="00D14162">
      <w:pPr>
        <w:spacing w:after="0" w:line="240" w:lineRule="auto"/>
        <w:rPr>
          <w:rFonts w:eastAsia="Calibri" w:cstheme="minorHAnsi"/>
          <w:b/>
          <w:bCs/>
          <w:sz w:val="22"/>
          <w:szCs w:val="22"/>
          <w:lang w:eastAsia="en-US"/>
        </w:rPr>
      </w:pPr>
      <w:r w:rsidRPr="007115AC">
        <w:rPr>
          <w:rFonts w:eastAsia="Calibri" w:cstheme="minorHAnsi"/>
          <w:b/>
          <w:bCs/>
          <w:sz w:val="22"/>
          <w:szCs w:val="22"/>
          <w:lang w:eastAsia="en-US"/>
        </w:rPr>
        <w:tab/>
      </w:r>
      <w:r w:rsidR="00D14162" w:rsidRPr="00D14162">
        <w:rPr>
          <w:rFonts w:eastAsia="Calibri" w:cstheme="minorHAnsi"/>
          <w:b/>
          <w:bCs/>
          <w:sz w:val="22"/>
          <w:szCs w:val="22"/>
          <w:lang w:eastAsia="en-US"/>
        </w:rPr>
        <w:tab/>
        <w:t>(PU-14766/26) Naudoto asfalto granulių cheminiai tyrimai</w:t>
      </w:r>
    </w:p>
    <w:p w14:paraId="7C8CC5C4" w14:textId="77777777" w:rsidR="007115AC" w:rsidRDefault="007115AC" w:rsidP="00DA7FBE">
      <w:pPr>
        <w:spacing w:after="0" w:line="240" w:lineRule="auto"/>
        <w:jc w:val="center"/>
        <w:rPr>
          <w:rFonts w:eastAsia="Calibri" w:cstheme="minorHAnsi"/>
          <w:b/>
          <w:bCs/>
          <w:sz w:val="22"/>
          <w:szCs w:val="22"/>
          <w:lang w:eastAsia="en-US"/>
        </w:rPr>
      </w:pPr>
    </w:p>
    <w:p w14:paraId="0D07129A" w14:textId="5F22B495"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5F888B1E" w14:textId="17EE82FB" w:rsidR="00255E8E" w:rsidRDefault="0029762D" w:rsidP="0029762D">
      <w:pPr>
        <w:spacing w:after="0" w:line="240" w:lineRule="auto"/>
        <w:jc w:val="both"/>
        <w:rPr>
          <w:rFonts w:ascii="Calibri" w:eastAsia="Times New Roman" w:hAnsi="Calibri" w:cs="Calibri"/>
          <w:sz w:val="22"/>
          <w:szCs w:val="22"/>
        </w:rPr>
      </w:pPr>
      <w:r w:rsidRPr="0029762D">
        <w:rPr>
          <w:rFonts w:ascii="Calibri" w:eastAsia="Times New Roman" w:hAnsi="Calibri" w:cs="Calibri"/>
          <w:sz w:val="22"/>
          <w:szCs w:val="22"/>
        </w:rPr>
        <w:t>3.1. Pasiūlymo kaina</w:t>
      </w:r>
      <w:r w:rsidR="00255E8E">
        <w:rPr>
          <w:rFonts w:ascii="Calibri" w:eastAsia="Times New Roman" w:hAnsi="Calibri" w:cs="Calibri"/>
          <w:sz w:val="22"/>
          <w:szCs w:val="22"/>
        </w:rPr>
        <w:t xml:space="preserve"> (C )</w:t>
      </w:r>
      <w:r w:rsidRPr="0029762D">
        <w:rPr>
          <w:rFonts w:ascii="Calibri" w:eastAsia="Times New Roman" w:hAnsi="Calibri" w:cs="Calibri"/>
          <w:sz w:val="22"/>
          <w:szCs w:val="22"/>
        </w:rPr>
        <w:t xml:space="preserve"> nurodoma eurais užpildant pateiktą </w:t>
      </w:r>
      <w:r w:rsidR="007115AC">
        <w:rPr>
          <w:rFonts w:ascii="Calibri" w:eastAsia="Times New Roman" w:hAnsi="Calibri" w:cs="Calibri"/>
          <w:sz w:val="22"/>
          <w:szCs w:val="22"/>
        </w:rPr>
        <w:t>lentelę</w:t>
      </w:r>
      <w:r w:rsidRPr="0029762D">
        <w:rPr>
          <w:rFonts w:ascii="Calibri" w:eastAsia="Times New Roman" w:hAnsi="Calibri" w:cs="Calibri"/>
          <w:sz w:val="22"/>
          <w:szCs w:val="22"/>
        </w:rPr>
        <w:t>.</w:t>
      </w:r>
    </w:p>
    <w:p w14:paraId="52D323D5" w14:textId="1E4D2AF5" w:rsidR="00255E8E" w:rsidRDefault="00255E8E" w:rsidP="0029762D">
      <w:pPr>
        <w:spacing w:after="0" w:line="240" w:lineRule="auto"/>
        <w:jc w:val="both"/>
        <w:rPr>
          <w:rFonts w:ascii="Calibri" w:eastAsia="Times New Roman" w:hAnsi="Calibri" w:cs="Calibri"/>
          <w:sz w:val="22"/>
          <w:szCs w:val="22"/>
        </w:rPr>
      </w:pPr>
      <w:r>
        <w:rPr>
          <w:rFonts w:ascii="Calibri" w:eastAsia="Times New Roman" w:hAnsi="Calibri" w:cs="Calibri"/>
          <w:sz w:val="22"/>
          <w:szCs w:val="22"/>
        </w:rPr>
        <w:t>3.2. Kriterijaus (T) reikšmė pateikiama 2 lentelėje.</w:t>
      </w:r>
    </w:p>
    <w:p w14:paraId="3DD3DFD4" w14:textId="6773C63A" w:rsidR="0029762D" w:rsidRPr="0029762D" w:rsidRDefault="0029762D" w:rsidP="0029762D">
      <w:pPr>
        <w:spacing w:after="0" w:line="240" w:lineRule="auto"/>
        <w:jc w:val="both"/>
        <w:rPr>
          <w:rFonts w:ascii="Calibri" w:eastAsia="Times New Roman" w:hAnsi="Calibri" w:cs="Calibri"/>
          <w:sz w:val="22"/>
          <w:szCs w:val="22"/>
        </w:rPr>
      </w:pPr>
      <w:r w:rsidRPr="0029762D">
        <w:rPr>
          <w:rFonts w:ascii="Calibri" w:eastAsia="Times New Roman" w:hAnsi="Calibri" w:cs="Calibri"/>
          <w:sz w:val="22"/>
          <w:szCs w:val="22"/>
        </w:rPr>
        <w:t xml:space="preserve"> </w:t>
      </w:r>
    </w:p>
    <w:p w14:paraId="090653DE" w14:textId="16BECFD8" w:rsidR="003F6F7B" w:rsidRPr="007115AC" w:rsidRDefault="00255E8E" w:rsidP="00255E8E">
      <w:pPr>
        <w:spacing w:after="0" w:line="240" w:lineRule="auto"/>
        <w:rPr>
          <w:rFonts w:eastAsia="Times New Roman" w:cstheme="minorHAnsi"/>
          <w:b/>
          <w:bCs/>
          <w:sz w:val="22"/>
          <w:szCs w:val="22"/>
        </w:rPr>
      </w:pPr>
      <w:r w:rsidRPr="00255E8E">
        <w:rPr>
          <w:rFonts w:eastAsia="Times New Roman" w:cstheme="minorHAnsi"/>
          <w:b/>
          <w:bCs/>
          <w:sz w:val="22"/>
          <w:szCs w:val="22"/>
          <w:highlight w:val="yellow"/>
        </w:rPr>
        <w:t>Kaina  (C )</w:t>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sidR="00C3508B"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4A0" w:firstRow="1" w:lastRow="0" w:firstColumn="1" w:lastColumn="0" w:noHBand="0" w:noVBand="1"/>
      </w:tblPr>
      <w:tblGrid>
        <w:gridCol w:w="403"/>
        <w:gridCol w:w="3690"/>
        <w:gridCol w:w="1367"/>
        <w:gridCol w:w="1502"/>
        <w:gridCol w:w="1500"/>
        <w:gridCol w:w="1500"/>
      </w:tblGrid>
      <w:tr w:rsidR="00D14162" w:rsidRPr="007115AC" w14:paraId="074D638B" w14:textId="2C823845" w:rsidTr="00D14162">
        <w:trPr>
          <w:trHeight w:hRule="exact" w:val="1128"/>
        </w:trPr>
        <w:tc>
          <w:tcPr>
            <w:tcW w:w="202" w:type="pct"/>
            <w:tcBorders>
              <w:top w:val="single" w:sz="4" w:space="0" w:color="auto"/>
              <w:left w:val="single" w:sz="4" w:space="0" w:color="auto"/>
              <w:bottom w:val="single" w:sz="4" w:space="0" w:color="auto"/>
              <w:right w:val="single" w:sz="4" w:space="0" w:color="auto"/>
            </w:tcBorders>
            <w:vAlign w:val="center"/>
            <w:hideMark/>
          </w:tcPr>
          <w:p w14:paraId="09C6255D" w14:textId="77777777" w:rsidR="00D14162" w:rsidRPr="007115AC" w:rsidRDefault="00D14162"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Eil. Nr.</w:t>
            </w:r>
          </w:p>
        </w:tc>
        <w:tc>
          <w:tcPr>
            <w:tcW w:w="1852" w:type="pct"/>
            <w:tcBorders>
              <w:top w:val="single" w:sz="4" w:space="0" w:color="auto"/>
              <w:left w:val="single" w:sz="4" w:space="0" w:color="auto"/>
              <w:bottom w:val="single" w:sz="4" w:space="0" w:color="auto"/>
              <w:right w:val="single" w:sz="4" w:space="0" w:color="auto"/>
            </w:tcBorders>
            <w:vAlign w:val="center"/>
            <w:hideMark/>
          </w:tcPr>
          <w:p w14:paraId="1194232D" w14:textId="77777777" w:rsidR="00D14162" w:rsidRPr="007115AC" w:rsidRDefault="00D14162"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Paslaugų pavadinimas</w:t>
            </w:r>
          </w:p>
        </w:tc>
        <w:tc>
          <w:tcPr>
            <w:tcW w:w="686" w:type="pct"/>
            <w:tcBorders>
              <w:top w:val="single" w:sz="4" w:space="0" w:color="auto"/>
              <w:left w:val="single" w:sz="4" w:space="0" w:color="auto"/>
              <w:bottom w:val="single" w:sz="4" w:space="0" w:color="auto"/>
              <w:right w:val="single" w:sz="4" w:space="0" w:color="auto"/>
            </w:tcBorders>
            <w:vAlign w:val="center"/>
          </w:tcPr>
          <w:p w14:paraId="7B162646" w14:textId="77777777" w:rsidR="00D14162" w:rsidRPr="007115AC" w:rsidRDefault="00D14162"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Mato vnt.</w:t>
            </w:r>
          </w:p>
        </w:tc>
        <w:tc>
          <w:tcPr>
            <w:tcW w:w="754" w:type="pct"/>
            <w:tcBorders>
              <w:top w:val="single" w:sz="4" w:space="0" w:color="auto"/>
              <w:left w:val="single" w:sz="4" w:space="0" w:color="auto"/>
              <w:bottom w:val="single" w:sz="4" w:space="0" w:color="auto"/>
              <w:right w:val="single" w:sz="4" w:space="0" w:color="auto"/>
            </w:tcBorders>
            <w:vAlign w:val="center"/>
            <w:hideMark/>
          </w:tcPr>
          <w:p w14:paraId="1BC73CB9" w14:textId="3631A921" w:rsidR="00D14162" w:rsidRPr="007115AC" w:rsidRDefault="00000000" w:rsidP="007115AC">
            <w:pPr>
              <w:spacing w:after="0" w:line="240" w:lineRule="auto"/>
              <w:jc w:val="center"/>
              <w:rPr>
                <w:rFonts w:ascii="Calibri" w:eastAsia="Times New Roman" w:hAnsi="Calibri" w:cs="Calibri"/>
                <w:b/>
                <w:bCs/>
                <w:sz w:val="22"/>
                <w:szCs w:val="22"/>
              </w:rPr>
            </w:pPr>
            <w:sdt>
              <w:sdtPr>
                <w:rPr>
                  <w:rFonts w:ascii="Calibri" w:eastAsia="Times New Roman" w:hAnsi="Calibri" w:cs="Calibri"/>
                  <w:b/>
                  <w:bCs/>
                  <w:sz w:val="22"/>
                  <w:szCs w:val="22"/>
                </w:rPr>
                <w:alias w:val="PASIRINKTi"/>
                <w:tag w:val="PASIRINKTi"/>
                <w:id w:val="-171564900"/>
                <w:placeholder>
                  <w:docPart w:val="C003114047E34C139289E3A4CEF0B629"/>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D14162">
                  <w:rPr>
                    <w:rFonts w:ascii="Calibri" w:eastAsia="Times New Roman" w:hAnsi="Calibri" w:cs="Calibri"/>
                    <w:b/>
                    <w:bCs/>
                    <w:sz w:val="22"/>
                    <w:szCs w:val="22"/>
                  </w:rPr>
                  <w:t>Preliminarus kiekis*</w:t>
                </w:r>
              </w:sdtContent>
            </w:sdt>
          </w:p>
        </w:tc>
        <w:tc>
          <w:tcPr>
            <w:tcW w:w="753" w:type="pct"/>
            <w:tcBorders>
              <w:top w:val="single" w:sz="4" w:space="0" w:color="auto"/>
              <w:left w:val="single" w:sz="4" w:space="0" w:color="auto"/>
              <w:bottom w:val="single" w:sz="4" w:space="0" w:color="auto"/>
              <w:right w:val="single" w:sz="4" w:space="0" w:color="auto"/>
            </w:tcBorders>
            <w:vAlign w:val="center"/>
          </w:tcPr>
          <w:p w14:paraId="57AEDACD" w14:textId="77777777" w:rsidR="00D14162" w:rsidRDefault="00D14162" w:rsidP="007115AC">
            <w:pPr>
              <w:spacing w:after="0" w:line="240" w:lineRule="auto"/>
              <w:jc w:val="center"/>
              <w:rPr>
                <w:rFonts w:ascii="Calibri" w:eastAsia="Times New Roman" w:hAnsi="Calibri" w:cs="Calibri"/>
                <w:b/>
                <w:bCs/>
                <w:sz w:val="22"/>
                <w:szCs w:val="22"/>
              </w:rPr>
            </w:pPr>
          </w:p>
          <w:p w14:paraId="4BAFD186" w14:textId="6D06F53C" w:rsidR="00D14162" w:rsidRPr="007115AC" w:rsidRDefault="00D14162"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Kaina</w:t>
            </w:r>
            <w:r>
              <w:rPr>
                <w:rFonts w:ascii="Calibri" w:eastAsia="Times New Roman" w:hAnsi="Calibri" w:cs="Calibri"/>
                <w:b/>
                <w:bCs/>
                <w:sz w:val="22"/>
                <w:szCs w:val="22"/>
              </w:rPr>
              <w:t xml:space="preserve"> už 1 mato vnt.</w:t>
            </w:r>
          </w:p>
          <w:p w14:paraId="05C5AC55" w14:textId="7E1683B8" w:rsidR="00D14162" w:rsidRPr="007115AC" w:rsidRDefault="00D14162" w:rsidP="007115AC">
            <w:pPr>
              <w:spacing w:after="0" w:line="240" w:lineRule="auto"/>
              <w:jc w:val="center"/>
              <w:rPr>
                <w:rFonts w:ascii="Calibri" w:eastAsia="Times New Roman" w:hAnsi="Calibri" w:cs="Calibri"/>
                <w:b/>
                <w:bCs/>
                <w:sz w:val="22"/>
                <w:szCs w:val="22"/>
              </w:rPr>
            </w:pPr>
            <w:r w:rsidRPr="007115AC">
              <w:rPr>
                <w:rFonts w:ascii="Calibri" w:eastAsia="Times New Roman" w:hAnsi="Calibri" w:cs="Calibri"/>
                <w:b/>
                <w:bCs/>
                <w:sz w:val="22"/>
                <w:szCs w:val="22"/>
              </w:rPr>
              <w:t>EUR be PVM</w:t>
            </w:r>
          </w:p>
          <w:p w14:paraId="0B70F400" w14:textId="77777777" w:rsidR="00D14162" w:rsidRPr="007115AC" w:rsidRDefault="00D14162" w:rsidP="007115AC">
            <w:pPr>
              <w:spacing w:after="0" w:line="240" w:lineRule="auto"/>
              <w:jc w:val="center"/>
              <w:rPr>
                <w:rFonts w:ascii="Calibri" w:eastAsia="Times New Roman" w:hAnsi="Calibri" w:cs="Calibri"/>
                <w:b/>
                <w:bCs/>
                <w:sz w:val="22"/>
                <w:szCs w:val="22"/>
              </w:rPr>
            </w:pPr>
          </w:p>
        </w:tc>
        <w:tc>
          <w:tcPr>
            <w:tcW w:w="753" w:type="pct"/>
            <w:tcBorders>
              <w:top w:val="single" w:sz="4" w:space="0" w:color="auto"/>
              <w:left w:val="single" w:sz="4" w:space="0" w:color="auto"/>
              <w:bottom w:val="single" w:sz="4" w:space="0" w:color="auto"/>
              <w:right w:val="single" w:sz="4" w:space="0" w:color="auto"/>
            </w:tcBorders>
            <w:vAlign w:val="center"/>
          </w:tcPr>
          <w:p w14:paraId="1AB58490" w14:textId="4D69D570" w:rsidR="00D14162" w:rsidRDefault="00D14162" w:rsidP="00D14162">
            <w:pPr>
              <w:spacing w:after="0" w:line="240" w:lineRule="auto"/>
              <w:jc w:val="center"/>
              <w:rPr>
                <w:rFonts w:ascii="Calibri" w:eastAsia="Times New Roman" w:hAnsi="Calibri" w:cs="Calibri"/>
                <w:b/>
                <w:bCs/>
                <w:sz w:val="22"/>
                <w:szCs w:val="22"/>
              </w:rPr>
            </w:pPr>
            <w:r>
              <w:rPr>
                <w:rFonts w:ascii="Calibri" w:eastAsia="Times New Roman" w:hAnsi="Calibri" w:cs="Calibri"/>
                <w:b/>
                <w:bCs/>
                <w:sz w:val="22"/>
                <w:szCs w:val="22"/>
              </w:rPr>
              <w:t>Bendra kaina Eur be PVM</w:t>
            </w:r>
          </w:p>
        </w:tc>
      </w:tr>
      <w:tr w:rsidR="00D14162" w:rsidRPr="007115AC" w14:paraId="4D25A0E7" w14:textId="40AB4574" w:rsidTr="00D14162">
        <w:trPr>
          <w:trHeight w:val="438"/>
        </w:trPr>
        <w:tc>
          <w:tcPr>
            <w:tcW w:w="202" w:type="pct"/>
            <w:hideMark/>
          </w:tcPr>
          <w:p w14:paraId="3EF0802C" w14:textId="77777777" w:rsidR="00D14162" w:rsidRPr="007115AC" w:rsidRDefault="00D14162" w:rsidP="007115AC">
            <w:pPr>
              <w:spacing w:after="0" w:line="240" w:lineRule="auto"/>
              <w:jc w:val="both"/>
              <w:rPr>
                <w:rFonts w:ascii="Calibri" w:eastAsia="Times New Roman" w:hAnsi="Calibri" w:cs="Calibri"/>
                <w:sz w:val="22"/>
                <w:szCs w:val="22"/>
              </w:rPr>
            </w:pPr>
            <w:r w:rsidRPr="007115AC">
              <w:rPr>
                <w:rFonts w:ascii="Calibri" w:eastAsia="Times New Roman" w:hAnsi="Calibri" w:cs="Calibri"/>
                <w:sz w:val="22"/>
                <w:szCs w:val="22"/>
              </w:rPr>
              <w:t>1.</w:t>
            </w:r>
          </w:p>
        </w:tc>
        <w:tc>
          <w:tcPr>
            <w:tcW w:w="1852" w:type="pct"/>
            <w:tcBorders>
              <w:top w:val="single" w:sz="4" w:space="0" w:color="000000"/>
              <w:left w:val="single" w:sz="4" w:space="0" w:color="000000"/>
              <w:bottom w:val="single" w:sz="4" w:space="0" w:color="000000"/>
              <w:right w:val="single" w:sz="4" w:space="0" w:color="000000"/>
            </w:tcBorders>
          </w:tcPr>
          <w:p w14:paraId="2B71E610" w14:textId="1B79CF9C" w:rsidR="00D14162" w:rsidRPr="009C5608" w:rsidRDefault="00D14162" w:rsidP="007115AC">
            <w:pPr>
              <w:spacing w:after="0" w:line="240" w:lineRule="auto"/>
              <w:rPr>
                <w:rFonts w:ascii="Times New Roman" w:eastAsia="Times New Roman" w:hAnsi="Times New Roman" w:cs="Times New Roman"/>
                <w:sz w:val="22"/>
                <w:szCs w:val="22"/>
              </w:rPr>
            </w:pPr>
            <w:r w:rsidRPr="009C5608">
              <w:rPr>
                <w:rFonts w:ascii="Times New Roman" w:eastAsia="Times New Roman" w:hAnsi="Times New Roman" w:cs="Times New Roman"/>
                <w:sz w:val="22"/>
                <w:szCs w:val="22"/>
              </w:rPr>
              <w:t>Policiklinių aromatinių angliavandenilių (</w:t>
            </w:r>
            <w:proofErr w:type="spellStart"/>
            <w:r w:rsidRPr="009C5608">
              <w:rPr>
                <w:rFonts w:ascii="Times New Roman" w:eastAsia="Times New Roman" w:hAnsi="Times New Roman" w:cs="Times New Roman"/>
                <w:sz w:val="22"/>
                <w:szCs w:val="22"/>
              </w:rPr>
              <w:t>PAHs</w:t>
            </w:r>
            <w:proofErr w:type="spellEnd"/>
            <w:r w:rsidRPr="009C5608">
              <w:rPr>
                <w:rFonts w:ascii="Times New Roman" w:eastAsia="Times New Roman" w:hAnsi="Times New Roman" w:cs="Times New Roman"/>
                <w:sz w:val="22"/>
                <w:szCs w:val="22"/>
              </w:rPr>
              <w:t>) nustatymas</w:t>
            </w:r>
          </w:p>
        </w:tc>
        <w:tc>
          <w:tcPr>
            <w:tcW w:w="686" w:type="pct"/>
            <w:tcBorders>
              <w:top w:val="single" w:sz="4" w:space="0" w:color="000000"/>
              <w:left w:val="single" w:sz="4" w:space="0" w:color="000000"/>
              <w:bottom w:val="single" w:sz="4" w:space="0" w:color="000000"/>
              <w:right w:val="single" w:sz="6" w:space="0" w:color="000000"/>
            </w:tcBorders>
            <w:noWrap/>
            <w:vAlign w:val="center"/>
          </w:tcPr>
          <w:p w14:paraId="4B93B1A1" w14:textId="53933E17" w:rsidR="00D14162" w:rsidRPr="007115AC" w:rsidRDefault="00D14162" w:rsidP="00D14162">
            <w:pPr>
              <w:spacing w:after="0" w:line="240" w:lineRule="auto"/>
              <w:jc w:val="center"/>
              <w:rPr>
                <w:rFonts w:ascii="Calibri" w:eastAsia="Times New Roman" w:hAnsi="Calibri" w:cs="Calibri"/>
                <w:sz w:val="22"/>
                <w:szCs w:val="22"/>
              </w:rPr>
            </w:pPr>
            <w:r w:rsidRPr="007115AC">
              <w:rPr>
                <w:rFonts w:ascii="Calibri" w:eastAsia="Times New Roman" w:hAnsi="Calibri" w:cs="Calibri"/>
                <w:sz w:val="22"/>
                <w:szCs w:val="22"/>
              </w:rPr>
              <w:t>vnt.</w:t>
            </w:r>
          </w:p>
        </w:tc>
        <w:tc>
          <w:tcPr>
            <w:tcW w:w="754" w:type="pct"/>
            <w:tcBorders>
              <w:top w:val="single" w:sz="4" w:space="0" w:color="000000"/>
              <w:left w:val="single" w:sz="4" w:space="0" w:color="000000"/>
              <w:bottom w:val="single" w:sz="4" w:space="0" w:color="000000"/>
            </w:tcBorders>
            <w:noWrap/>
            <w:vAlign w:val="center"/>
          </w:tcPr>
          <w:p w14:paraId="7C1241B4" w14:textId="3FFD5DB6" w:rsidR="00D14162" w:rsidRPr="007115AC" w:rsidRDefault="00D14162" w:rsidP="00D14162">
            <w:pPr>
              <w:spacing w:after="0" w:line="240" w:lineRule="auto"/>
              <w:jc w:val="center"/>
              <w:rPr>
                <w:rFonts w:ascii="Calibri" w:eastAsia="Times New Roman" w:hAnsi="Calibri" w:cs="Calibri"/>
                <w:sz w:val="22"/>
                <w:szCs w:val="22"/>
              </w:rPr>
            </w:pPr>
            <w:r>
              <w:rPr>
                <w:rFonts w:ascii="Calibri" w:eastAsia="Times New Roman" w:hAnsi="Calibri" w:cs="Calibri"/>
                <w:sz w:val="22"/>
                <w:szCs w:val="22"/>
              </w:rPr>
              <w:t>250</w:t>
            </w:r>
          </w:p>
        </w:tc>
        <w:tc>
          <w:tcPr>
            <w:tcW w:w="753" w:type="pct"/>
            <w:tcBorders>
              <w:top w:val="single" w:sz="4" w:space="0" w:color="auto"/>
              <w:left w:val="single" w:sz="4" w:space="0" w:color="auto"/>
              <w:bottom w:val="single" w:sz="4" w:space="0" w:color="auto"/>
              <w:right w:val="single" w:sz="4" w:space="0" w:color="auto"/>
            </w:tcBorders>
            <w:vAlign w:val="center"/>
          </w:tcPr>
          <w:p w14:paraId="4BE28C1A" w14:textId="77777777" w:rsidR="00D14162" w:rsidRPr="007115AC" w:rsidRDefault="00D14162" w:rsidP="00D14162">
            <w:pPr>
              <w:spacing w:after="0" w:line="240" w:lineRule="auto"/>
              <w:jc w:val="center"/>
              <w:rPr>
                <w:rFonts w:ascii="Calibri" w:eastAsia="Times New Roman" w:hAnsi="Calibri" w:cs="Calibri"/>
                <w:sz w:val="22"/>
                <w:szCs w:val="22"/>
              </w:rPr>
            </w:pPr>
          </w:p>
        </w:tc>
        <w:tc>
          <w:tcPr>
            <w:tcW w:w="753" w:type="pct"/>
            <w:tcBorders>
              <w:top w:val="single" w:sz="4" w:space="0" w:color="auto"/>
              <w:left w:val="single" w:sz="4" w:space="0" w:color="auto"/>
              <w:bottom w:val="single" w:sz="4" w:space="0" w:color="auto"/>
              <w:right w:val="single" w:sz="4" w:space="0" w:color="auto"/>
            </w:tcBorders>
            <w:vAlign w:val="center"/>
          </w:tcPr>
          <w:p w14:paraId="05945560" w14:textId="77777777" w:rsidR="00D14162" w:rsidRPr="007115AC" w:rsidRDefault="00D14162" w:rsidP="00D14162">
            <w:pPr>
              <w:spacing w:after="0" w:line="240" w:lineRule="auto"/>
              <w:jc w:val="center"/>
              <w:rPr>
                <w:rFonts w:ascii="Calibri" w:eastAsia="Times New Roman" w:hAnsi="Calibri" w:cs="Calibri"/>
                <w:sz w:val="22"/>
                <w:szCs w:val="22"/>
              </w:rPr>
            </w:pPr>
          </w:p>
        </w:tc>
      </w:tr>
      <w:tr w:rsidR="00D14162" w:rsidRPr="007115AC" w14:paraId="3014A0F0" w14:textId="2A86D2F9" w:rsidTr="00D14162">
        <w:tc>
          <w:tcPr>
            <w:tcW w:w="3494" w:type="pct"/>
            <w:gridSpan w:val="4"/>
            <w:tcBorders>
              <w:top w:val="single" w:sz="4" w:space="0" w:color="auto"/>
              <w:left w:val="single" w:sz="4" w:space="0" w:color="auto"/>
              <w:bottom w:val="single" w:sz="4" w:space="0" w:color="auto"/>
              <w:right w:val="single" w:sz="4" w:space="0" w:color="auto"/>
            </w:tcBorders>
            <w:shd w:val="solid" w:color="FFFFFF" w:fill="auto"/>
          </w:tcPr>
          <w:p w14:paraId="5A67B2B2" w14:textId="77777777" w:rsidR="00D14162" w:rsidRPr="007115AC" w:rsidRDefault="00D14162" w:rsidP="007115AC">
            <w:pPr>
              <w:spacing w:after="0" w:line="240" w:lineRule="auto"/>
              <w:jc w:val="right"/>
              <w:rPr>
                <w:rFonts w:ascii="Calibri" w:eastAsia="Times New Roman" w:hAnsi="Calibri" w:cs="Calibri"/>
                <w:b/>
                <w:bCs/>
                <w:sz w:val="22"/>
                <w:szCs w:val="22"/>
              </w:rPr>
            </w:pPr>
            <w:r w:rsidRPr="007115AC">
              <w:rPr>
                <w:rFonts w:ascii="Calibri" w:eastAsia="Times New Roman" w:hAnsi="Calibri" w:cs="Calibri"/>
                <w:b/>
                <w:bCs/>
                <w:sz w:val="22"/>
                <w:szCs w:val="22"/>
              </w:rPr>
              <w:t>PVM*:</w:t>
            </w:r>
          </w:p>
        </w:tc>
        <w:tc>
          <w:tcPr>
            <w:tcW w:w="753" w:type="pct"/>
            <w:tcBorders>
              <w:top w:val="single" w:sz="4" w:space="0" w:color="auto"/>
              <w:left w:val="single" w:sz="4" w:space="0" w:color="auto"/>
              <w:bottom w:val="single" w:sz="4" w:space="0" w:color="auto"/>
              <w:right w:val="single" w:sz="4" w:space="0" w:color="auto"/>
            </w:tcBorders>
          </w:tcPr>
          <w:p w14:paraId="573F3D04" w14:textId="77777777" w:rsidR="00D14162" w:rsidRPr="007115AC" w:rsidRDefault="00D14162" w:rsidP="007115AC">
            <w:pPr>
              <w:spacing w:after="0" w:line="240" w:lineRule="auto"/>
              <w:jc w:val="both"/>
              <w:rPr>
                <w:rFonts w:ascii="Times New Roman" w:eastAsia="Times New Roman" w:hAnsi="Times New Roman" w:cs="Times New Roman"/>
                <w:kern w:val="2"/>
                <w:sz w:val="22"/>
                <w:szCs w:val="22"/>
                <w14:ligatures w14:val="standardContextual"/>
              </w:rPr>
            </w:pPr>
          </w:p>
        </w:tc>
        <w:tc>
          <w:tcPr>
            <w:tcW w:w="753" w:type="pct"/>
            <w:tcBorders>
              <w:top w:val="single" w:sz="4" w:space="0" w:color="auto"/>
              <w:left w:val="single" w:sz="4" w:space="0" w:color="auto"/>
              <w:bottom w:val="single" w:sz="4" w:space="0" w:color="auto"/>
              <w:right w:val="single" w:sz="4" w:space="0" w:color="auto"/>
            </w:tcBorders>
          </w:tcPr>
          <w:p w14:paraId="11586DEE" w14:textId="77777777" w:rsidR="00D14162" w:rsidRPr="007115AC" w:rsidRDefault="00D14162" w:rsidP="007115AC">
            <w:pPr>
              <w:spacing w:after="0" w:line="240" w:lineRule="auto"/>
              <w:jc w:val="both"/>
              <w:rPr>
                <w:rFonts w:ascii="Times New Roman" w:eastAsia="Times New Roman" w:hAnsi="Times New Roman" w:cs="Times New Roman"/>
                <w:kern w:val="2"/>
                <w:sz w:val="22"/>
                <w:szCs w:val="22"/>
                <w14:ligatures w14:val="standardContextual"/>
              </w:rPr>
            </w:pPr>
          </w:p>
        </w:tc>
      </w:tr>
      <w:tr w:rsidR="00D14162" w:rsidRPr="007115AC" w14:paraId="02FB4DA4" w14:textId="087E0447" w:rsidTr="00D14162">
        <w:tc>
          <w:tcPr>
            <w:tcW w:w="3494" w:type="pct"/>
            <w:gridSpan w:val="4"/>
            <w:tcBorders>
              <w:top w:val="single" w:sz="4" w:space="0" w:color="auto"/>
              <w:left w:val="single" w:sz="4" w:space="0" w:color="auto"/>
              <w:bottom w:val="single" w:sz="4" w:space="0" w:color="auto"/>
              <w:right w:val="single" w:sz="4" w:space="0" w:color="auto"/>
            </w:tcBorders>
            <w:shd w:val="solid" w:color="FFFFFF" w:fill="auto"/>
            <w:hideMark/>
          </w:tcPr>
          <w:p w14:paraId="226EF2E7" w14:textId="77777777" w:rsidR="00D14162" w:rsidRPr="007115AC" w:rsidRDefault="00D14162" w:rsidP="007115AC">
            <w:pPr>
              <w:spacing w:after="0" w:line="240" w:lineRule="auto"/>
              <w:jc w:val="right"/>
              <w:rPr>
                <w:rFonts w:ascii="Calibri" w:eastAsia="Times New Roman" w:hAnsi="Calibri" w:cs="Calibri"/>
                <w:b/>
                <w:bCs/>
                <w:sz w:val="22"/>
                <w:szCs w:val="22"/>
              </w:rPr>
            </w:pPr>
            <w:r w:rsidRPr="007115AC">
              <w:rPr>
                <w:rFonts w:ascii="Calibri" w:eastAsia="Times New Roman" w:hAnsi="Calibri" w:cs="Calibri"/>
                <w:b/>
                <w:bCs/>
                <w:sz w:val="22"/>
                <w:szCs w:val="22"/>
              </w:rPr>
              <w:t>BENDRA PASIŪLYMO KAINA EUR su PVM:</w:t>
            </w:r>
          </w:p>
        </w:tc>
        <w:tc>
          <w:tcPr>
            <w:tcW w:w="753" w:type="pct"/>
            <w:tcBorders>
              <w:top w:val="single" w:sz="4" w:space="0" w:color="auto"/>
              <w:left w:val="single" w:sz="4" w:space="0" w:color="auto"/>
              <w:bottom w:val="single" w:sz="4" w:space="0" w:color="auto"/>
              <w:right w:val="single" w:sz="4" w:space="0" w:color="auto"/>
            </w:tcBorders>
          </w:tcPr>
          <w:p w14:paraId="156947FC" w14:textId="77777777" w:rsidR="00D14162" w:rsidRPr="007115AC" w:rsidRDefault="00D14162" w:rsidP="007115AC">
            <w:pPr>
              <w:spacing w:after="0" w:line="240" w:lineRule="auto"/>
              <w:jc w:val="both"/>
              <w:rPr>
                <w:rFonts w:ascii="Times New Roman" w:eastAsia="Times New Roman" w:hAnsi="Times New Roman" w:cs="Times New Roman"/>
                <w:kern w:val="2"/>
                <w:sz w:val="22"/>
                <w:szCs w:val="22"/>
                <w14:ligatures w14:val="standardContextual"/>
              </w:rPr>
            </w:pPr>
          </w:p>
        </w:tc>
        <w:tc>
          <w:tcPr>
            <w:tcW w:w="753" w:type="pct"/>
            <w:tcBorders>
              <w:top w:val="single" w:sz="4" w:space="0" w:color="auto"/>
              <w:left w:val="single" w:sz="4" w:space="0" w:color="auto"/>
              <w:bottom w:val="single" w:sz="4" w:space="0" w:color="auto"/>
              <w:right w:val="single" w:sz="4" w:space="0" w:color="auto"/>
            </w:tcBorders>
          </w:tcPr>
          <w:p w14:paraId="6576CFD6" w14:textId="77777777" w:rsidR="00D14162" w:rsidRPr="007115AC" w:rsidRDefault="00D14162" w:rsidP="007115AC">
            <w:pPr>
              <w:spacing w:after="0" w:line="240" w:lineRule="auto"/>
              <w:jc w:val="both"/>
              <w:rPr>
                <w:rFonts w:ascii="Times New Roman" w:eastAsia="Times New Roman" w:hAnsi="Times New Roman" w:cs="Times New Roman"/>
                <w:kern w:val="2"/>
                <w:sz w:val="22"/>
                <w:szCs w:val="22"/>
                <w14:ligatures w14:val="standardContextual"/>
              </w:rPr>
            </w:pPr>
          </w:p>
        </w:tc>
      </w:tr>
    </w:tbl>
    <w:p w14:paraId="458CC15C" w14:textId="77777777" w:rsidR="007115AC" w:rsidRDefault="007115AC" w:rsidP="00DA7FBE">
      <w:pPr>
        <w:spacing w:after="0" w:line="240" w:lineRule="auto"/>
        <w:jc w:val="right"/>
        <w:rPr>
          <w:rFonts w:eastAsia="Times New Roman" w:cstheme="minorHAnsi"/>
          <w:sz w:val="22"/>
          <w:szCs w:val="22"/>
        </w:rPr>
      </w:pPr>
    </w:p>
    <w:p w14:paraId="1ACECFCE" w14:textId="77777777" w:rsidR="00DA7FBE" w:rsidRPr="00FE0643" w:rsidRDefault="00DA7FBE" w:rsidP="00DA7FBE">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r w:rsidRPr="00C46585">
        <w:t xml:space="preserve"> </w:t>
      </w:r>
      <w:hyperlink r:id="rId12" w:history="1">
        <w:r w:rsidRPr="00C46585">
          <w:rPr>
            <w:rStyle w:val="Hipersaitas"/>
            <w:color w:val="007BB8"/>
            <w:sz w:val="18"/>
            <w:szCs w:val="18"/>
          </w:rPr>
          <w:t>https://www.vmi.lt/evmi/pridetines-vertes-mokestis</w:t>
        </w:r>
      </w:hyperlink>
      <w:r w:rsidRPr="00C46585">
        <w:rPr>
          <w:color w:val="007BB8"/>
          <w:sz w:val="18"/>
          <w:szCs w:val="18"/>
        </w:rPr>
        <w:t>.</w:t>
      </w:r>
      <w:r w:rsidRPr="00C46585">
        <w:rPr>
          <w:color w:val="007BB8"/>
        </w:rPr>
        <w:t xml:space="preserve"> </w:t>
      </w:r>
    </w:p>
    <w:p w14:paraId="0B06BF9F" w14:textId="77777777" w:rsidR="00DA7FBE" w:rsidRPr="00FE0643" w:rsidRDefault="00DA7FBE" w:rsidP="00DA7FBE">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5A7F35F4" w14:textId="77777777" w:rsidR="007115AC" w:rsidRDefault="007115AC" w:rsidP="00E05164">
      <w:pPr>
        <w:spacing w:after="0" w:line="240" w:lineRule="auto"/>
        <w:jc w:val="both"/>
        <w:rPr>
          <w:rFonts w:eastAsia="Times New Roman" w:cstheme="minorHAnsi"/>
          <w:sz w:val="22"/>
          <w:szCs w:val="22"/>
        </w:rPr>
      </w:pPr>
    </w:p>
    <w:p w14:paraId="5EC7F1E1" w14:textId="77777777" w:rsidR="00D14162" w:rsidRDefault="00D14162" w:rsidP="00E05164">
      <w:pPr>
        <w:spacing w:after="0" w:line="240" w:lineRule="auto"/>
        <w:jc w:val="both"/>
        <w:rPr>
          <w:rFonts w:eastAsia="Times New Roman" w:cstheme="minorHAnsi"/>
          <w:sz w:val="22"/>
          <w:szCs w:val="22"/>
        </w:rPr>
      </w:pPr>
    </w:p>
    <w:p w14:paraId="40792C04" w14:textId="77777777" w:rsidR="00D14162" w:rsidRDefault="00D14162" w:rsidP="00E05164">
      <w:pPr>
        <w:spacing w:after="0" w:line="240" w:lineRule="auto"/>
        <w:jc w:val="both"/>
        <w:rPr>
          <w:rFonts w:eastAsia="Times New Roman" w:cstheme="minorHAnsi"/>
          <w:sz w:val="22"/>
          <w:szCs w:val="22"/>
        </w:rPr>
      </w:pPr>
    </w:p>
    <w:p w14:paraId="585B8E85" w14:textId="77777777" w:rsidR="00D14162" w:rsidRDefault="00D14162" w:rsidP="00E05164">
      <w:pPr>
        <w:spacing w:after="0" w:line="240" w:lineRule="auto"/>
        <w:jc w:val="both"/>
        <w:rPr>
          <w:rFonts w:eastAsia="Times New Roman" w:cstheme="minorHAnsi"/>
          <w:sz w:val="22"/>
          <w:szCs w:val="22"/>
        </w:rPr>
      </w:pPr>
    </w:p>
    <w:p w14:paraId="3CABFE7B" w14:textId="77777777" w:rsidR="00D14162" w:rsidRPr="00255E8E" w:rsidRDefault="00D14162" w:rsidP="00E05164">
      <w:pPr>
        <w:spacing w:after="0" w:line="240" w:lineRule="auto"/>
        <w:jc w:val="both"/>
        <w:rPr>
          <w:rFonts w:eastAsia="Times New Roman" w:cstheme="minorHAnsi"/>
          <w:b/>
          <w:bCs/>
          <w:sz w:val="22"/>
          <w:szCs w:val="22"/>
        </w:rPr>
      </w:pPr>
    </w:p>
    <w:p w14:paraId="596E8A6B" w14:textId="2E3FFA58" w:rsidR="00255E8E" w:rsidRPr="00255E8E" w:rsidRDefault="00255E8E" w:rsidP="00E05164">
      <w:pPr>
        <w:spacing w:after="0" w:line="240" w:lineRule="auto"/>
        <w:jc w:val="both"/>
        <w:rPr>
          <w:rFonts w:eastAsia="Times New Roman" w:cstheme="minorHAnsi"/>
          <w:b/>
          <w:bCs/>
          <w:sz w:val="22"/>
          <w:szCs w:val="22"/>
        </w:rPr>
      </w:pPr>
      <w:r w:rsidRPr="00255E8E">
        <w:rPr>
          <w:rFonts w:eastAsia="Times New Roman" w:cstheme="minorHAnsi"/>
          <w:b/>
          <w:bCs/>
          <w:sz w:val="22"/>
          <w:szCs w:val="22"/>
          <w:highlight w:val="yellow"/>
        </w:rPr>
        <w:t>Kriterijaus T reikšmė:</w:t>
      </w:r>
    </w:p>
    <w:p w14:paraId="7A7054D6" w14:textId="1AC4C291" w:rsidR="00255E8E" w:rsidRDefault="00255E8E" w:rsidP="00E05164">
      <w:pPr>
        <w:spacing w:after="0" w:line="240" w:lineRule="auto"/>
        <w:jc w:val="both"/>
        <w:rPr>
          <w:rFonts w:eastAsia="Times New Roman" w:cstheme="minorHAnsi"/>
          <w:sz w:val="22"/>
          <w:szCs w:val="22"/>
        </w:rPr>
      </w:pP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r>
      <w:r>
        <w:rPr>
          <w:rFonts w:eastAsia="Times New Roman" w:cstheme="minorHAnsi"/>
          <w:sz w:val="22"/>
          <w:szCs w:val="22"/>
        </w:rPr>
        <w:tab/>
        <w:t>2 lentelė</w:t>
      </w:r>
    </w:p>
    <w:tbl>
      <w:tblPr>
        <w:tblW w:w="9923" w:type="dxa"/>
        <w:tblInd w:w="-5" w:type="dxa"/>
        <w:tblLayout w:type="fixed"/>
        <w:tblLook w:val="0000" w:firstRow="0" w:lastRow="0" w:firstColumn="0" w:lastColumn="0" w:noHBand="0" w:noVBand="0"/>
      </w:tblPr>
      <w:tblGrid>
        <w:gridCol w:w="4574"/>
        <w:gridCol w:w="2089"/>
        <w:gridCol w:w="3260"/>
      </w:tblGrid>
      <w:tr w:rsidR="00255E8E" w:rsidRPr="00AF6E9D" w14:paraId="614DE4B8" w14:textId="77777777" w:rsidTr="00255E8E">
        <w:trPr>
          <w:trHeight w:val="709"/>
        </w:trPr>
        <w:tc>
          <w:tcPr>
            <w:tcW w:w="4574" w:type="dxa"/>
            <w:tcBorders>
              <w:top w:val="single" w:sz="4" w:space="0" w:color="auto"/>
              <w:left w:val="single" w:sz="4" w:space="0" w:color="auto"/>
              <w:bottom w:val="single" w:sz="4" w:space="0" w:color="auto"/>
              <w:right w:val="single" w:sz="4" w:space="0" w:color="auto"/>
            </w:tcBorders>
            <w:noWrap/>
            <w:vAlign w:val="center"/>
          </w:tcPr>
          <w:p w14:paraId="405FD239" w14:textId="219A65C4" w:rsidR="00255E8E" w:rsidRPr="004E3B59" w:rsidRDefault="00255E8E" w:rsidP="00C72D18">
            <w:pPr>
              <w:spacing w:after="0" w:line="240" w:lineRule="auto"/>
              <w:contextualSpacing/>
              <w:jc w:val="both"/>
              <w:rPr>
                <w:rFonts w:eastAsia="Times New Roman" w:cstheme="minorHAnsi"/>
                <w:strike/>
                <w:color w:val="000000" w:themeColor="text1"/>
                <w:sz w:val="24"/>
                <w:szCs w:val="24"/>
              </w:rPr>
            </w:pPr>
            <w:r>
              <w:rPr>
                <w:rFonts w:eastAsia="Times New Roman" w:cstheme="minorHAnsi"/>
                <w:strike/>
                <w:color w:val="000000" w:themeColor="text1"/>
                <w:sz w:val="24"/>
                <w:szCs w:val="24"/>
              </w:rPr>
              <w:t>kriterijus</w:t>
            </w:r>
          </w:p>
        </w:tc>
        <w:tc>
          <w:tcPr>
            <w:tcW w:w="2089" w:type="dxa"/>
            <w:tcBorders>
              <w:top w:val="single" w:sz="4" w:space="0" w:color="auto"/>
              <w:left w:val="nil"/>
              <w:bottom w:val="single" w:sz="4" w:space="0" w:color="auto"/>
              <w:right w:val="single" w:sz="4" w:space="0" w:color="auto"/>
            </w:tcBorders>
            <w:vAlign w:val="center"/>
          </w:tcPr>
          <w:p w14:paraId="3710A8C7" w14:textId="56468AE4" w:rsidR="00255E8E" w:rsidRPr="00AF6E9D" w:rsidRDefault="00255E8E" w:rsidP="00C72D18">
            <w:pPr>
              <w:spacing w:after="0" w:line="240" w:lineRule="auto"/>
              <w:contextualSpacing/>
              <w:jc w:val="both"/>
              <w:rPr>
                <w:rFonts w:eastAsia="Times New Roman" w:cstheme="minorHAnsi"/>
                <w:color w:val="000000" w:themeColor="text1"/>
                <w:sz w:val="24"/>
                <w:szCs w:val="24"/>
              </w:rPr>
            </w:pPr>
            <w:r>
              <w:rPr>
                <w:rFonts w:eastAsia="Times New Roman" w:cstheme="minorHAnsi"/>
                <w:color w:val="000000" w:themeColor="text1"/>
                <w:sz w:val="24"/>
                <w:szCs w:val="24"/>
              </w:rPr>
              <w:t xml:space="preserve">Privaloma reikšmė </w:t>
            </w:r>
          </w:p>
        </w:tc>
        <w:tc>
          <w:tcPr>
            <w:tcW w:w="3260" w:type="dxa"/>
            <w:tcBorders>
              <w:top w:val="single" w:sz="4" w:space="0" w:color="auto"/>
              <w:left w:val="single" w:sz="4" w:space="0" w:color="auto"/>
              <w:bottom w:val="single" w:sz="4" w:space="0" w:color="auto"/>
              <w:right w:val="single" w:sz="4" w:space="0" w:color="auto"/>
            </w:tcBorders>
            <w:vAlign w:val="center"/>
          </w:tcPr>
          <w:p w14:paraId="2E111B37" w14:textId="202C76B0" w:rsidR="00255E8E" w:rsidRPr="00AF6E9D" w:rsidRDefault="00255E8E" w:rsidP="00C72D18">
            <w:pPr>
              <w:spacing w:after="0" w:line="240" w:lineRule="auto"/>
              <w:contextualSpacing/>
              <w:jc w:val="both"/>
              <w:rPr>
                <w:rFonts w:eastAsia="Times New Roman" w:cstheme="minorHAnsi"/>
                <w:color w:val="000000" w:themeColor="text1"/>
                <w:sz w:val="24"/>
                <w:szCs w:val="24"/>
              </w:rPr>
            </w:pPr>
            <w:r>
              <w:rPr>
                <w:rFonts w:eastAsia="Times New Roman" w:cstheme="minorHAnsi"/>
                <w:color w:val="000000" w:themeColor="text1"/>
                <w:sz w:val="24"/>
                <w:szCs w:val="24"/>
              </w:rPr>
              <w:t>Tiekėjo siūloma reikšmė*</w:t>
            </w:r>
          </w:p>
        </w:tc>
      </w:tr>
      <w:tr w:rsidR="00255E8E" w:rsidRPr="00AF6E9D" w14:paraId="0F28A388" w14:textId="77777777" w:rsidTr="00255E8E">
        <w:trPr>
          <w:trHeight w:val="709"/>
        </w:trPr>
        <w:tc>
          <w:tcPr>
            <w:tcW w:w="4574" w:type="dxa"/>
            <w:tcBorders>
              <w:top w:val="single" w:sz="4" w:space="0" w:color="auto"/>
              <w:left w:val="single" w:sz="4" w:space="0" w:color="auto"/>
              <w:bottom w:val="single" w:sz="4" w:space="0" w:color="auto"/>
              <w:right w:val="single" w:sz="4" w:space="0" w:color="auto"/>
            </w:tcBorders>
            <w:noWrap/>
            <w:vAlign w:val="center"/>
          </w:tcPr>
          <w:p w14:paraId="3512608D" w14:textId="77777777" w:rsidR="00255E8E" w:rsidRPr="00AF6E9D" w:rsidRDefault="00255E8E" w:rsidP="00255E8E">
            <w:pPr>
              <w:spacing w:after="0" w:line="240" w:lineRule="auto"/>
              <w:contextualSpacing/>
              <w:jc w:val="both"/>
              <w:rPr>
                <w:rFonts w:eastAsia="Times New Roman" w:cstheme="minorHAnsi"/>
                <w:color w:val="000000" w:themeColor="text1"/>
                <w:sz w:val="24"/>
                <w:szCs w:val="24"/>
              </w:rPr>
            </w:pPr>
            <w:r w:rsidRPr="00AF6E9D">
              <w:rPr>
                <w:rFonts w:eastAsia="Times New Roman" w:cstheme="minorHAnsi"/>
                <w:color w:val="000000" w:themeColor="text1"/>
                <w:sz w:val="24"/>
                <w:szCs w:val="24"/>
              </w:rPr>
              <w:t>Mėginio pristatymo lokacijų skaičiaus kriterijus (T)</w:t>
            </w:r>
          </w:p>
          <w:p w14:paraId="17239491" w14:textId="1D0ECACE" w:rsidR="00255E8E" w:rsidRPr="00255E8E" w:rsidRDefault="00255E8E" w:rsidP="00255E8E">
            <w:pPr>
              <w:spacing w:after="0" w:line="240" w:lineRule="auto"/>
              <w:contextualSpacing/>
              <w:jc w:val="both"/>
              <w:rPr>
                <w:rFonts w:eastAsia="Times New Roman" w:cstheme="minorHAnsi"/>
                <w:color w:val="000000" w:themeColor="text1"/>
                <w:sz w:val="24"/>
                <w:szCs w:val="24"/>
              </w:rPr>
            </w:pPr>
            <w:r w:rsidRPr="00255E8E">
              <w:rPr>
                <w:rFonts w:eastAsia="Times New Roman" w:cstheme="minorHAnsi"/>
                <w:sz w:val="24"/>
                <w:szCs w:val="24"/>
              </w:rPr>
              <w:t>Tiekėjas pirkimo sutarties vykdymo laikotarpiu galės Užsakovui suteikti galimybę bandinį pristatyti į ne mažiau kaip 2 (dvi) viena nuo kitos, ne mažesniu kaip 100 km nutolusias lokacijas (adresus).</w:t>
            </w:r>
          </w:p>
        </w:tc>
        <w:tc>
          <w:tcPr>
            <w:tcW w:w="2089" w:type="dxa"/>
            <w:tcBorders>
              <w:top w:val="single" w:sz="4" w:space="0" w:color="auto"/>
              <w:left w:val="nil"/>
              <w:bottom w:val="single" w:sz="4" w:space="0" w:color="auto"/>
              <w:right w:val="single" w:sz="4" w:space="0" w:color="auto"/>
            </w:tcBorders>
            <w:vAlign w:val="center"/>
          </w:tcPr>
          <w:p w14:paraId="4B07384C" w14:textId="5B87028C" w:rsidR="00255E8E" w:rsidRPr="00AF6E9D" w:rsidRDefault="00255E8E" w:rsidP="00255E8E">
            <w:pPr>
              <w:spacing w:after="0" w:line="240" w:lineRule="auto"/>
              <w:contextualSpacing/>
              <w:jc w:val="both"/>
              <w:rPr>
                <w:rFonts w:eastAsia="Times New Roman" w:cstheme="minorHAnsi"/>
                <w:color w:val="000000" w:themeColor="text1"/>
                <w:sz w:val="24"/>
                <w:szCs w:val="24"/>
              </w:rPr>
            </w:pPr>
            <w:r w:rsidRPr="00AF6E9D">
              <w:rPr>
                <w:rFonts w:eastAsia="Times New Roman" w:cstheme="minorHAnsi"/>
                <w:color w:val="000000" w:themeColor="text1"/>
                <w:sz w:val="24"/>
                <w:szCs w:val="24"/>
              </w:rPr>
              <w:t>Netaikoma</w:t>
            </w:r>
          </w:p>
        </w:tc>
        <w:tc>
          <w:tcPr>
            <w:tcW w:w="3260" w:type="dxa"/>
            <w:tcBorders>
              <w:top w:val="single" w:sz="4" w:space="0" w:color="auto"/>
              <w:left w:val="single" w:sz="4" w:space="0" w:color="auto"/>
              <w:bottom w:val="single" w:sz="4" w:space="0" w:color="auto"/>
              <w:right w:val="single" w:sz="4" w:space="0" w:color="auto"/>
            </w:tcBorders>
            <w:vAlign w:val="center"/>
          </w:tcPr>
          <w:p w14:paraId="6F07893C" w14:textId="105375A6" w:rsidR="00255E8E" w:rsidRPr="00255E8E" w:rsidRDefault="00255E8E" w:rsidP="00255E8E">
            <w:pPr>
              <w:spacing w:after="0" w:line="240" w:lineRule="auto"/>
              <w:contextualSpacing/>
              <w:jc w:val="center"/>
              <w:rPr>
                <w:rFonts w:eastAsia="Times New Roman" w:cstheme="minorHAnsi"/>
                <w:i/>
                <w:iCs/>
                <w:color w:val="000000" w:themeColor="text1"/>
                <w:sz w:val="24"/>
                <w:szCs w:val="24"/>
                <w:highlight w:val="yellow"/>
              </w:rPr>
            </w:pPr>
            <w:r>
              <w:rPr>
                <w:rFonts w:eastAsia="Times New Roman" w:cstheme="minorHAnsi"/>
                <w:i/>
                <w:iCs/>
                <w:color w:val="EE0000"/>
                <w:sz w:val="24"/>
                <w:szCs w:val="24"/>
              </w:rPr>
              <w:t>(</w:t>
            </w:r>
            <w:r w:rsidRPr="00255E8E">
              <w:rPr>
                <w:rFonts w:eastAsia="Times New Roman" w:cstheme="minorHAnsi"/>
                <w:i/>
                <w:iCs/>
                <w:color w:val="EE0000"/>
                <w:sz w:val="24"/>
                <w:szCs w:val="24"/>
              </w:rPr>
              <w:t>Pildo tiekėjas</w:t>
            </w:r>
            <w:r>
              <w:rPr>
                <w:rFonts w:eastAsia="Times New Roman" w:cstheme="minorHAnsi"/>
                <w:i/>
                <w:iCs/>
                <w:color w:val="EE0000"/>
                <w:sz w:val="24"/>
                <w:szCs w:val="24"/>
              </w:rPr>
              <w:t xml:space="preserve">) </w:t>
            </w:r>
          </w:p>
        </w:tc>
      </w:tr>
    </w:tbl>
    <w:p w14:paraId="44D31BC0" w14:textId="2BB81FB8" w:rsidR="00255E8E" w:rsidRPr="00255E8E" w:rsidRDefault="00255E8E" w:rsidP="00E05164">
      <w:pPr>
        <w:spacing w:after="0" w:line="240" w:lineRule="auto"/>
        <w:jc w:val="both"/>
        <w:rPr>
          <w:rFonts w:eastAsia="Times New Roman" w:cstheme="minorHAnsi"/>
          <w:color w:val="EE0000"/>
          <w:sz w:val="22"/>
          <w:szCs w:val="22"/>
        </w:rPr>
      </w:pPr>
      <w:r w:rsidRPr="00255E8E">
        <w:rPr>
          <w:rFonts w:eastAsia="Times New Roman" w:cstheme="minorHAnsi"/>
          <w:color w:val="EE0000"/>
          <w:sz w:val="22"/>
          <w:szCs w:val="22"/>
        </w:rPr>
        <w:t>*</w:t>
      </w:r>
      <w:r w:rsidRPr="00255E8E">
        <w:rPr>
          <w:rFonts w:eastAsia="Times New Roman" w:cstheme="minorHAnsi"/>
          <w:color w:val="EE0000"/>
          <w:sz w:val="24"/>
          <w:szCs w:val="24"/>
        </w:rPr>
        <w:t xml:space="preserve"> </w:t>
      </w:r>
      <w:r w:rsidRPr="00255E8E">
        <w:rPr>
          <w:rFonts w:eastAsia="Times New Roman" w:cstheme="minorHAnsi"/>
          <w:color w:val="EE0000"/>
          <w:sz w:val="24"/>
          <w:szCs w:val="24"/>
        </w:rPr>
        <w:t>Pateikiami mėginių pristatymo adresai, į kuriuos Užsakovas galės pristatyti bandinius.</w:t>
      </w:r>
    </w:p>
    <w:p w14:paraId="4139D9DD" w14:textId="77777777" w:rsidR="00255E8E" w:rsidRDefault="00255E8E" w:rsidP="00E05164">
      <w:pPr>
        <w:spacing w:after="0" w:line="240" w:lineRule="auto"/>
        <w:jc w:val="both"/>
        <w:rPr>
          <w:rFonts w:eastAsia="Times New Roman" w:cstheme="minorHAnsi"/>
          <w:sz w:val="22"/>
          <w:szCs w:val="22"/>
        </w:rPr>
      </w:pPr>
    </w:p>
    <w:p w14:paraId="3CF0DF25" w14:textId="45806C8E"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w:t>
      </w:r>
      <w:r w:rsidR="00255E8E">
        <w:rPr>
          <w:rFonts w:eastAsia="Times New Roman" w:cstheme="minorHAnsi"/>
          <w:sz w:val="22"/>
          <w:szCs w:val="22"/>
        </w:rPr>
        <w:t>3</w:t>
      </w:r>
      <w:r w:rsidRPr="00FE0643">
        <w:rPr>
          <w:rFonts w:eastAsia="Times New Roman" w:cstheme="minorHAnsi"/>
          <w:sz w:val="22"/>
          <w:szCs w:val="22"/>
        </w:rPr>
        <w:t>.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481D3FC8"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D14162">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w:t>
      </w:r>
      <w:r w:rsidR="00865F11">
        <w:rPr>
          <w:rFonts w:eastAsia="Arial Unicode MS" w:cstheme="minorHAnsi"/>
          <w:sz w:val="22"/>
          <w:szCs w:val="22"/>
          <w:lang w:eastAsia="zh-CN"/>
        </w:rPr>
        <w:t>,</w:t>
      </w:r>
      <w:r w:rsidRPr="00FE0643">
        <w:rPr>
          <w:rFonts w:eastAsia="Arial Unicode MS" w:cstheme="minorHAnsi"/>
          <w:sz w:val="22"/>
          <w:szCs w:val="22"/>
          <w:lang w:eastAsia="zh-CN"/>
        </w:rPr>
        <w:t xml:space="preserve"> nurodytus </w:t>
      </w:r>
      <w:r w:rsidR="005404D9">
        <w:rPr>
          <w:rFonts w:eastAsia="Arial Unicode MS" w:cstheme="minorHAnsi"/>
          <w:sz w:val="22"/>
          <w:szCs w:val="22"/>
          <w:lang w:eastAsia="zh-CN"/>
        </w:rPr>
        <w:t xml:space="preserve">Pirkimo </w:t>
      </w:r>
      <w:r w:rsidRPr="00FE0643">
        <w:rPr>
          <w:rFonts w:eastAsia="Arial Unicode MS" w:cstheme="minorHAnsi"/>
          <w:sz w:val="22"/>
          <w:szCs w:val="22"/>
          <w:lang w:eastAsia="zh-CN"/>
        </w:rPr>
        <w:t xml:space="preserve">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41A02645" w14:textId="04EBF036" w:rsidR="00E05164" w:rsidRPr="003E7A93" w:rsidRDefault="00E05164" w:rsidP="003E7A93">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bookmarkStart w:id="9"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9"/>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3"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4"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3E7A93">
      <w:footerReference w:type="first" r:id="rId15"/>
      <w:pgSz w:w="12240" w:h="15840"/>
      <w:pgMar w:top="567" w:right="567" w:bottom="567"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AC766" w14:textId="77777777" w:rsidR="006E66F4" w:rsidRDefault="006E66F4" w:rsidP="00D05666">
      <w:r>
        <w:separator/>
      </w:r>
    </w:p>
  </w:endnote>
  <w:endnote w:type="continuationSeparator" w:id="0">
    <w:p w14:paraId="17580790" w14:textId="77777777" w:rsidR="006E66F4" w:rsidRDefault="006E66F4" w:rsidP="00D05666">
      <w:r>
        <w:continuationSeparator/>
      </w:r>
    </w:p>
  </w:endnote>
  <w:endnote w:type="continuationNotice" w:id="1">
    <w:p w14:paraId="182678E9" w14:textId="77777777" w:rsidR="006E66F4" w:rsidRDefault="006E66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38D28" w14:textId="77777777" w:rsidR="006E66F4" w:rsidRDefault="006E66F4" w:rsidP="00D05666">
      <w:r>
        <w:separator/>
      </w:r>
    </w:p>
  </w:footnote>
  <w:footnote w:type="continuationSeparator" w:id="0">
    <w:p w14:paraId="44B5D39C" w14:textId="77777777" w:rsidR="006E66F4" w:rsidRDefault="006E66F4" w:rsidP="00D05666">
      <w:r>
        <w:continuationSeparator/>
      </w:r>
    </w:p>
  </w:footnote>
  <w:footnote w:type="continuationNotice" w:id="1">
    <w:p w14:paraId="751BA880" w14:textId="77777777" w:rsidR="006E66F4" w:rsidRDefault="006E66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89B"/>
    <w:rsid w:val="00010B64"/>
    <w:rsid w:val="00010EAD"/>
    <w:rsid w:val="00010FA6"/>
    <w:rsid w:val="00011527"/>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3FC8"/>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400"/>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47CAE"/>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118"/>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5BA9"/>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4A5B"/>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5E8E"/>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BA8"/>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9762D"/>
    <w:rsid w:val="002A00F8"/>
    <w:rsid w:val="002A1D5F"/>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CF1"/>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6483"/>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E7A93"/>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4D9"/>
    <w:rsid w:val="00540743"/>
    <w:rsid w:val="00540C9A"/>
    <w:rsid w:val="0054132A"/>
    <w:rsid w:val="005415E4"/>
    <w:rsid w:val="0054175E"/>
    <w:rsid w:val="00541BC4"/>
    <w:rsid w:val="005420ED"/>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670"/>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6A8"/>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6E1A"/>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264"/>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6F6"/>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6F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5AC"/>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5E4"/>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50BD"/>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1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5F1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0B8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4FA6"/>
    <w:rsid w:val="008B5444"/>
    <w:rsid w:val="008B6309"/>
    <w:rsid w:val="008B6B87"/>
    <w:rsid w:val="008B6C07"/>
    <w:rsid w:val="008B6DE4"/>
    <w:rsid w:val="008B7377"/>
    <w:rsid w:val="008B786C"/>
    <w:rsid w:val="008B7C00"/>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0B"/>
    <w:rsid w:val="00923A02"/>
    <w:rsid w:val="00924445"/>
    <w:rsid w:val="00925348"/>
    <w:rsid w:val="0092562C"/>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ED4"/>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ABD"/>
    <w:rsid w:val="009C560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066"/>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433"/>
    <w:rsid w:val="00A4580A"/>
    <w:rsid w:val="00A4599F"/>
    <w:rsid w:val="00A4619E"/>
    <w:rsid w:val="00A466F1"/>
    <w:rsid w:val="00A478DF"/>
    <w:rsid w:val="00A47A85"/>
    <w:rsid w:val="00A47BAB"/>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872"/>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6BB"/>
    <w:rsid w:val="00B62973"/>
    <w:rsid w:val="00B62C56"/>
    <w:rsid w:val="00B62D48"/>
    <w:rsid w:val="00B62F03"/>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5A7B"/>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585"/>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3FB"/>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939"/>
    <w:rsid w:val="00CE7FDF"/>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1A91"/>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4162"/>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376"/>
    <w:rsid w:val="00D464BD"/>
    <w:rsid w:val="00D4785E"/>
    <w:rsid w:val="00D5020B"/>
    <w:rsid w:val="00D50895"/>
    <w:rsid w:val="00D50D63"/>
    <w:rsid w:val="00D52196"/>
    <w:rsid w:val="00D52566"/>
    <w:rsid w:val="00D526C8"/>
    <w:rsid w:val="00D53BF4"/>
    <w:rsid w:val="00D54007"/>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4A7A"/>
    <w:rsid w:val="00DA62B5"/>
    <w:rsid w:val="00DA649F"/>
    <w:rsid w:val="00DA6C21"/>
    <w:rsid w:val="00DA72F8"/>
    <w:rsid w:val="00DA758B"/>
    <w:rsid w:val="00DA7A8A"/>
    <w:rsid w:val="00DA7FBE"/>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2043"/>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9DA"/>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2E68"/>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mp/konfidenciali_informacij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mi.lt/evmi/pridetines-vertes-mokesti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mp/konfidenciali_informacij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03114047E34C139289E3A4CEF0B629"/>
        <w:category>
          <w:name w:val="Bendrosios nuostatos"/>
          <w:gallery w:val="placeholder"/>
        </w:category>
        <w:types>
          <w:type w:val="bbPlcHdr"/>
        </w:types>
        <w:behaviors>
          <w:behavior w:val="content"/>
        </w:behaviors>
        <w:guid w:val="{91FE5EC9-DD23-464E-8F78-094E7B8C6546}"/>
      </w:docPartPr>
      <w:docPartBody>
        <w:p w:rsidR="00FC75A2" w:rsidRDefault="0006576D" w:rsidP="0006576D">
          <w:pPr>
            <w:pStyle w:val="C003114047E34C139289E3A4CEF0B629"/>
          </w:pPr>
          <w:r w:rsidRPr="00D76EEF">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C0D"/>
    <w:rsid w:val="00040C0D"/>
    <w:rsid w:val="0006576D"/>
    <w:rsid w:val="001B782A"/>
    <w:rsid w:val="00234A5B"/>
    <w:rsid w:val="00250AC0"/>
    <w:rsid w:val="006936F6"/>
    <w:rsid w:val="008E4EF4"/>
    <w:rsid w:val="00D50895"/>
    <w:rsid w:val="00FC75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6576D"/>
    <w:rPr>
      <w:color w:val="808080"/>
    </w:rPr>
  </w:style>
  <w:style w:type="paragraph" w:customStyle="1" w:styleId="C003114047E34C139289E3A4CEF0B629">
    <w:name w:val="C003114047E34C139289E3A4CEF0B629"/>
    <w:rsid w:val="000657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4980</Words>
  <Characters>2840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39</cp:revision>
  <dcterms:created xsi:type="dcterms:W3CDTF">2024-05-07T14:16:00Z</dcterms:created>
  <dcterms:modified xsi:type="dcterms:W3CDTF">2026-03-02T05:28:00Z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